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268"/>
        <w:gridCol w:w="4200"/>
      </w:tblGrid>
      <w:tr w:rsidR="00584DF5" w:rsidTr="002C6242">
        <w:tc>
          <w:tcPr>
            <w:tcW w:w="5268" w:type="dxa"/>
            <w:shd w:val="clear" w:color="auto" w:fill="auto"/>
          </w:tcPr>
          <w:p w:rsidR="00584DF5" w:rsidRDefault="00584DF5" w:rsidP="002C6242">
            <w:pPr>
              <w:snapToGrid w:val="0"/>
              <w:jc w:val="both"/>
            </w:pPr>
          </w:p>
        </w:tc>
        <w:tc>
          <w:tcPr>
            <w:tcW w:w="4200" w:type="dxa"/>
            <w:shd w:val="clear" w:color="auto" w:fill="auto"/>
          </w:tcPr>
          <w:p w:rsidR="00584DF5" w:rsidRDefault="00584DF5" w:rsidP="002C6242">
            <w:pPr>
              <w:snapToGrid w:val="0"/>
            </w:pPr>
          </w:p>
          <w:p w:rsidR="00584DF5" w:rsidRDefault="00584DF5" w:rsidP="002C6242">
            <w:r>
              <w:t xml:space="preserve">                      УТВЕРЖДЕН</w:t>
            </w:r>
          </w:p>
          <w:p w:rsidR="00584DF5" w:rsidRDefault="00584DF5" w:rsidP="002C6242">
            <w:pPr>
              <w:pStyle w:val="21"/>
            </w:pPr>
            <w:r>
              <w:t xml:space="preserve">постановлением территориальной избирательной </w:t>
            </w:r>
            <w:r>
              <w:br/>
              <w:t>комиссии Тужинского района</w:t>
            </w:r>
          </w:p>
          <w:p w:rsidR="00584DF5" w:rsidRDefault="00584DF5" w:rsidP="002C6242">
            <w:pPr>
              <w:jc w:val="center"/>
              <w:rPr>
                <w:sz w:val="27"/>
              </w:rPr>
            </w:pPr>
            <w:r>
              <w:t>от 06.07.2016 № 6/31</w:t>
            </w:r>
          </w:p>
        </w:tc>
      </w:tr>
    </w:tbl>
    <w:p w:rsidR="00584DF5" w:rsidRPr="006A1539" w:rsidRDefault="00584DF5" w:rsidP="00584DF5">
      <w:pPr>
        <w:pStyle w:val="1"/>
        <w:spacing w:line="300" w:lineRule="exact"/>
        <w:rPr>
          <w:rFonts w:ascii="Times New Roman" w:hAnsi="Times New Roman" w:cs="Times New Roman"/>
          <w:sz w:val="27"/>
          <w:szCs w:val="24"/>
        </w:rPr>
      </w:pPr>
    </w:p>
    <w:p w:rsidR="00584DF5" w:rsidRDefault="00584DF5" w:rsidP="00584DF5">
      <w:pPr>
        <w:pStyle w:val="1"/>
        <w:spacing w:line="300" w:lineRule="exact"/>
        <w:rPr>
          <w:sz w:val="27"/>
        </w:rPr>
      </w:pPr>
      <w:r>
        <w:rPr>
          <w:rFonts w:ascii="Times New Roman" w:hAnsi="Times New Roman" w:cs="Times New Roman"/>
          <w:sz w:val="27"/>
          <w:szCs w:val="24"/>
        </w:rPr>
        <w:t>КАЛЕНДАРНЫЙ ПЛАН</w:t>
      </w:r>
    </w:p>
    <w:p w:rsidR="00584DF5" w:rsidRDefault="00584DF5" w:rsidP="00584DF5">
      <w:pPr>
        <w:spacing w:line="300" w:lineRule="exact"/>
        <w:jc w:val="center"/>
        <w:rPr>
          <w:b/>
          <w:bCs/>
          <w:sz w:val="27"/>
          <w:szCs w:val="28"/>
        </w:rPr>
      </w:pPr>
      <w:r>
        <w:rPr>
          <w:b/>
          <w:bCs/>
          <w:sz w:val="27"/>
        </w:rPr>
        <w:t>мероприятий по подготовке и проведению местных референдумов</w:t>
      </w:r>
    </w:p>
    <w:p w:rsidR="00584DF5" w:rsidRDefault="00584DF5" w:rsidP="00584DF5">
      <w:pPr>
        <w:pStyle w:val="1"/>
        <w:numPr>
          <w:ilvl w:val="0"/>
          <w:numId w:val="0"/>
        </w:numPr>
        <w:jc w:val="left"/>
        <w:rPr>
          <w:rFonts w:ascii="Times New Roman" w:hAnsi="Times New Roman" w:cs="Times New Roman"/>
          <w:b w:val="0"/>
          <w:bCs w:val="0"/>
          <w:sz w:val="16"/>
        </w:rPr>
      </w:pPr>
    </w:p>
    <w:p w:rsidR="00584DF5" w:rsidRDefault="00584DF5" w:rsidP="00584DF5">
      <w:pPr>
        <w:pStyle w:val="1"/>
        <w:spacing w:line="220" w:lineRule="exact"/>
        <w:jc w:val="right"/>
        <w:rPr>
          <w:sz w:val="26"/>
          <w:shd w:val="clear" w:color="auto" w:fill="FFFF00"/>
        </w:rPr>
      </w:pPr>
      <w:r>
        <w:rPr>
          <w:rFonts w:ascii="Times New Roman" w:hAnsi="Times New Roman" w:cs="Times New Roman"/>
          <w:sz w:val="26"/>
          <w:szCs w:val="24"/>
        </w:rPr>
        <w:t xml:space="preserve">День голосования – 18 сентября 2016 года </w:t>
      </w:r>
    </w:p>
    <w:p w:rsidR="00584DF5" w:rsidRDefault="00584DF5" w:rsidP="00584DF5">
      <w:pPr>
        <w:jc w:val="both"/>
        <w:rPr>
          <w:sz w:val="26"/>
          <w:shd w:val="clear" w:color="auto" w:fill="FFFF00"/>
        </w:rPr>
      </w:pPr>
    </w:p>
    <w:tbl>
      <w:tblPr>
        <w:tblW w:w="0" w:type="auto"/>
        <w:tblInd w:w="-636" w:type="dxa"/>
        <w:tblLayout w:type="fixed"/>
        <w:tblLook w:val="0000"/>
      </w:tblPr>
      <w:tblGrid>
        <w:gridCol w:w="567"/>
        <w:gridCol w:w="142"/>
        <w:gridCol w:w="3840"/>
        <w:gridCol w:w="3240"/>
        <w:gridCol w:w="2715"/>
      </w:tblGrid>
      <w:tr w:rsidR="00584DF5" w:rsidTr="002C6242">
        <w:trPr>
          <w:trHeight w:val="40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119" w:right="-108"/>
              <w:jc w:val="center"/>
              <w:rPr>
                <w:b/>
                <w:bCs/>
              </w:rPr>
            </w:pPr>
            <w:r w:rsidRPr="006A1539">
              <w:rPr>
                <w:b/>
                <w:bCs/>
              </w:rPr>
              <w:t>№</w:t>
            </w:r>
          </w:p>
          <w:p w:rsidR="00584DF5" w:rsidRPr="006A1539" w:rsidRDefault="00584DF5" w:rsidP="002C6242">
            <w:pPr>
              <w:ind w:left="-119" w:right="-108"/>
              <w:jc w:val="center"/>
              <w:rPr>
                <w:b/>
                <w:bCs/>
              </w:rPr>
            </w:pPr>
            <w:proofErr w:type="gramStart"/>
            <w:r w:rsidRPr="006A1539">
              <w:rPr>
                <w:b/>
                <w:bCs/>
              </w:rPr>
              <w:t>п</w:t>
            </w:r>
            <w:proofErr w:type="gramEnd"/>
            <w:r w:rsidRPr="006A1539">
              <w:rPr>
                <w:b/>
                <w:bCs/>
              </w:rPr>
              <w:t>/п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4DF5" w:rsidRPr="006A1539" w:rsidRDefault="00584DF5" w:rsidP="002C6242">
            <w:pPr>
              <w:jc w:val="center"/>
            </w:pPr>
            <w:r w:rsidRPr="006A1539">
              <w:rPr>
                <w:b/>
                <w:bCs/>
              </w:rPr>
              <w:t>Содержание мероприятия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4DF5" w:rsidRPr="006A1539" w:rsidRDefault="00584DF5" w:rsidP="002C6242">
            <w:pPr>
              <w:pStyle w:val="6"/>
              <w:rPr>
                <w:sz w:val="24"/>
                <w:szCs w:val="24"/>
              </w:rPr>
            </w:pPr>
            <w:r w:rsidRPr="006A153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DF5" w:rsidRPr="006A1539" w:rsidRDefault="00584DF5" w:rsidP="002C6242">
            <w:pPr>
              <w:jc w:val="center"/>
              <w:rPr>
                <w:b/>
                <w:bCs/>
              </w:rPr>
            </w:pPr>
            <w:r w:rsidRPr="006A1539">
              <w:rPr>
                <w:b/>
                <w:bCs/>
              </w:rPr>
              <w:t>Исполнители</w:t>
            </w:r>
          </w:p>
        </w:tc>
      </w:tr>
      <w:tr w:rsidR="00584DF5" w:rsidRPr="006A1539" w:rsidTr="002C6242">
        <w:trPr>
          <w:trHeight w:val="23"/>
        </w:trPr>
        <w:tc>
          <w:tcPr>
            <w:tcW w:w="10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DF5" w:rsidRPr="006A1539" w:rsidRDefault="00584DF5" w:rsidP="002C6242">
            <w:pPr>
              <w:spacing w:before="60" w:after="60"/>
              <w:jc w:val="center"/>
              <w:rPr>
                <w:shd w:val="clear" w:color="auto" w:fill="FFFF00"/>
              </w:rPr>
            </w:pPr>
            <w:r w:rsidRPr="006A1539">
              <w:rPr>
                <w:b/>
                <w:bCs/>
              </w:rPr>
              <w:t>НАЗНАЧЕНИЕ РЕФЕРЕНДУМА</w:t>
            </w:r>
          </w:p>
        </w:tc>
      </w:tr>
      <w:tr w:rsidR="00584DF5" w:rsidRPr="006A1539" w:rsidTr="002C6242">
        <w:trPr>
          <w:trHeight w:val="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4DF5" w:rsidRPr="006A1539" w:rsidRDefault="00584DF5" w:rsidP="002C6242">
            <w:pPr>
              <w:ind w:left="-86"/>
              <w:jc w:val="both"/>
              <w:rPr>
                <w:sz w:val="22"/>
                <w:szCs w:val="22"/>
              </w:rPr>
            </w:pPr>
            <w:r w:rsidRPr="006A1539">
              <w:rPr>
                <w:color w:val="000000"/>
                <w:sz w:val="22"/>
                <w:szCs w:val="22"/>
              </w:rPr>
              <w:t>Принятие решения о назначении местного референдума (</w:t>
            </w:r>
            <w:proofErr w:type="gramStart"/>
            <w:r w:rsidRPr="006A1539">
              <w:rPr>
                <w:color w:val="000000"/>
                <w:sz w:val="22"/>
                <w:szCs w:val="22"/>
              </w:rPr>
              <w:t>ч</w:t>
            </w:r>
            <w:proofErr w:type="gramEnd"/>
            <w:r w:rsidRPr="006A1539">
              <w:rPr>
                <w:color w:val="000000"/>
                <w:sz w:val="22"/>
                <w:szCs w:val="22"/>
              </w:rPr>
              <w:t>. 5 ст. 22 131-ФЗ</w:t>
            </w:r>
            <w:r w:rsidRPr="006A1539">
              <w:rPr>
                <w:rStyle w:val="a3"/>
                <w:color w:val="000000"/>
                <w:sz w:val="22"/>
                <w:szCs w:val="22"/>
              </w:rPr>
              <w:footnoteReference w:id="1"/>
            </w:r>
            <w:r w:rsidRPr="006A1539">
              <w:rPr>
                <w:color w:val="000000"/>
                <w:sz w:val="22"/>
                <w:szCs w:val="22"/>
              </w:rPr>
              <w:t>, п. 4 ст. 9 186-ЗО</w:t>
            </w:r>
            <w:r w:rsidRPr="006A1539">
              <w:rPr>
                <w:rStyle w:val="a3"/>
                <w:color w:val="000000"/>
                <w:sz w:val="22"/>
                <w:szCs w:val="22"/>
              </w:rPr>
              <w:footnoteReference w:id="2"/>
            </w:r>
            <w:r w:rsidRPr="006A153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4DF5" w:rsidRPr="006A1539" w:rsidRDefault="00584DF5" w:rsidP="002C6242">
            <w:pPr>
              <w:pStyle w:val="6"/>
              <w:jc w:val="both"/>
              <w:rPr>
                <w:sz w:val="22"/>
                <w:szCs w:val="22"/>
              </w:rPr>
            </w:pPr>
            <w:r w:rsidRPr="006A153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 течение 30 дней со дня поступления в представительный орган муниципального образования документов, на основании которых назначается местный референдум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DF5" w:rsidRPr="006A1539" w:rsidRDefault="00584DF5" w:rsidP="002C624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1539">
              <w:rPr>
                <w:color w:val="000000"/>
                <w:sz w:val="22"/>
                <w:szCs w:val="22"/>
              </w:rPr>
              <w:t xml:space="preserve">Думы </w:t>
            </w:r>
            <w:proofErr w:type="gramStart"/>
            <w:r w:rsidRPr="006A1539">
              <w:rPr>
                <w:color w:val="000000"/>
                <w:sz w:val="22"/>
                <w:szCs w:val="22"/>
              </w:rPr>
              <w:t>городского</w:t>
            </w:r>
            <w:proofErr w:type="gramEnd"/>
            <w:r w:rsidRPr="006A1539">
              <w:rPr>
                <w:color w:val="000000"/>
                <w:sz w:val="22"/>
                <w:szCs w:val="22"/>
              </w:rPr>
              <w:t>, сельских поселений</w:t>
            </w:r>
          </w:p>
        </w:tc>
      </w:tr>
      <w:tr w:rsidR="00584DF5" w:rsidRPr="006A1539" w:rsidTr="002C6242">
        <w:trPr>
          <w:trHeight w:val="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4DF5" w:rsidRPr="006A1539" w:rsidRDefault="00584DF5" w:rsidP="002C6242">
            <w:pPr>
              <w:ind w:left="-86"/>
              <w:jc w:val="both"/>
              <w:rPr>
                <w:sz w:val="22"/>
                <w:szCs w:val="22"/>
              </w:rPr>
            </w:pPr>
            <w:r w:rsidRPr="006A1539">
              <w:rPr>
                <w:color w:val="000000"/>
                <w:sz w:val="22"/>
                <w:szCs w:val="22"/>
              </w:rPr>
              <w:t>Опубликование решения о назначении референдума (п. 8 ст. 15 67-ФЗ</w:t>
            </w:r>
            <w:r w:rsidRPr="006A1539">
              <w:rPr>
                <w:rStyle w:val="a3"/>
                <w:color w:val="000000"/>
                <w:sz w:val="22"/>
                <w:szCs w:val="22"/>
              </w:rPr>
              <w:footnoteReference w:id="3"/>
            </w:r>
            <w:r w:rsidRPr="006A1539">
              <w:rPr>
                <w:color w:val="000000"/>
                <w:sz w:val="22"/>
                <w:szCs w:val="22"/>
              </w:rPr>
              <w:t>, п. 5 ст. 9 186-ЗО)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4DF5" w:rsidRPr="006A1539" w:rsidRDefault="00584DF5" w:rsidP="002C6242">
            <w:pPr>
              <w:pStyle w:val="6"/>
              <w:jc w:val="both"/>
              <w:rPr>
                <w:sz w:val="22"/>
                <w:szCs w:val="22"/>
              </w:rPr>
            </w:pPr>
            <w:r w:rsidRPr="006A153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Не менее чем за 45 дней до дня голосования и не позднее чем через 5 дней со дня принятия решения о его назначении - не позднее 3 августа 2016 года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DF5" w:rsidRPr="006A1539" w:rsidRDefault="00584DF5" w:rsidP="002C624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1539">
              <w:rPr>
                <w:color w:val="000000"/>
                <w:sz w:val="22"/>
                <w:szCs w:val="22"/>
              </w:rPr>
              <w:t xml:space="preserve">Думы </w:t>
            </w:r>
            <w:proofErr w:type="gramStart"/>
            <w:r w:rsidRPr="006A1539">
              <w:rPr>
                <w:color w:val="000000"/>
                <w:sz w:val="22"/>
                <w:szCs w:val="22"/>
              </w:rPr>
              <w:t>городского</w:t>
            </w:r>
            <w:proofErr w:type="gramEnd"/>
            <w:r w:rsidRPr="006A1539">
              <w:rPr>
                <w:color w:val="000000"/>
                <w:sz w:val="22"/>
                <w:szCs w:val="22"/>
              </w:rPr>
              <w:t>, сельских поселений</w:t>
            </w:r>
          </w:p>
        </w:tc>
      </w:tr>
      <w:tr w:rsidR="00584DF5" w:rsidRPr="006A1539" w:rsidTr="002C6242">
        <w:trPr>
          <w:trHeight w:val="301"/>
        </w:trPr>
        <w:tc>
          <w:tcPr>
            <w:tcW w:w="10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pStyle w:val="2"/>
              <w:spacing w:before="80" w:after="80"/>
              <w:ind w:left="-108" w:right="-108" w:firstLine="0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УЧАСТКИ РЕФЕРЕНДУМА</w:t>
            </w:r>
          </w:p>
        </w:tc>
      </w:tr>
      <w:tr w:rsidR="00584DF5" w:rsidRPr="006A1539" w:rsidTr="002C6242">
        <w:trPr>
          <w:trHeight w:val="4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spacing w:line="294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both"/>
              <w:rPr>
                <w:sz w:val="22"/>
                <w:szCs w:val="22"/>
              </w:rPr>
            </w:pPr>
            <w:r w:rsidRPr="006A1539">
              <w:rPr>
                <w:color w:val="000000"/>
                <w:sz w:val="22"/>
                <w:szCs w:val="22"/>
              </w:rPr>
              <w:t>Образование участков референдума (п. 2 ст. 12 186-ЗО)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Образованы главой местной администрации муниципального района сроком на пять лет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center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Глава администрации Тужинского муниципального района по согласованию с территориальной избирательной комиссией Тужинского района</w:t>
            </w:r>
          </w:p>
        </w:tc>
      </w:tr>
      <w:tr w:rsidR="00584DF5" w:rsidRPr="006A1539" w:rsidTr="002C6242">
        <w:trPr>
          <w:trHeight w:val="4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keepNext/>
              <w:spacing w:line="294" w:lineRule="exact"/>
              <w:ind w:left="-57" w:right="-57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 xml:space="preserve">Опубликование списка участков референдума с указанием их границ (если участок референдума образован </w:t>
            </w:r>
            <w:proofErr w:type="gramStart"/>
            <w:r w:rsidRPr="006A1539">
              <w:rPr>
                <w:sz w:val="22"/>
                <w:szCs w:val="22"/>
              </w:rPr>
              <w:t>на части территории</w:t>
            </w:r>
            <w:proofErr w:type="gramEnd"/>
            <w:r w:rsidRPr="006A1539">
              <w:rPr>
                <w:sz w:val="22"/>
                <w:szCs w:val="22"/>
              </w:rPr>
              <w:t xml:space="preserve"> населенного пункта) либо перечня населенных пунктов (если участок референдума образован на </w:t>
            </w:r>
            <w:r w:rsidRPr="006A1539">
              <w:rPr>
                <w:sz w:val="22"/>
                <w:szCs w:val="22"/>
              </w:rPr>
              <w:lastRenderedPageBreak/>
              <w:t xml:space="preserve">территориях одного или нескольких населенных пунктов), номеров, мест нахождения участковых комиссий референдума, помещений для голосования </w:t>
            </w:r>
            <w:r w:rsidRPr="006A1539">
              <w:rPr>
                <w:color w:val="000000"/>
                <w:sz w:val="22"/>
                <w:szCs w:val="22"/>
              </w:rPr>
              <w:t>(п. 6 ст. 12 186-ЗО)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keepNext/>
              <w:spacing w:line="294" w:lineRule="exact"/>
              <w:ind w:left="-57" w:right="-57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lastRenderedPageBreak/>
              <w:t>Не позднее, чем за 40 дней до дня голосования (не позднее 8 августа 2016 года)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keepNext/>
              <w:spacing w:line="294" w:lineRule="exact"/>
              <w:ind w:left="-57" w:right="-57"/>
              <w:jc w:val="center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Глава администрации Тужинского муниципального района</w:t>
            </w:r>
          </w:p>
        </w:tc>
      </w:tr>
      <w:tr w:rsidR="00584DF5" w:rsidRPr="006A1539" w:rsidTr="002C6242">
        <w:trPr>
          <w:trHeight w:val="405"/>
        </w:trPr>
        <w:tc>
          <w:tcPr>
            <w:tcW w:w="10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pStyle w:val="2"/>
              <w:spacing w:before="80" w:after="80"/>
              <w:ind w:left="-108" w:right="-108" w:firstLine="0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lastRenderedPageBreak/>
              <w:t>СПИСКИ УЧАСТНИКОВ РЕФЕРЕНДУМА</w:t>
            </w:r>
          </w:p>
        </w:tc>
      </w:tr>
      <w:tr w:rsidR="00584DF5" w:rsidRPr="006A1539" w:rsidTr="002C6242">
        <w:trPr>
          <w:trHeight w:val="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Представление сведений об участниках референдума в территориальную комиссию (п. 4 ст. 11 186-ЗО)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После назначения дня голосования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center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Глава администрации Тужинского муниципального района</w:t>
            </w:r>
          </w:p>
        </w:tc>
      </w:tr>
      <w:tr w:rsidR="00584DF5" w:rsidRPr="006A1539" w:rsidTr="002C6242">
        <w:trPr>
          <w:trHeight w:val="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Составление списка участников референдума в соответствующую участковую комиссию для досрочного голосования (п. 9 ст. 11 186-ЗО)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Не позднее, чем за 11 дней до дня голосования (не позднее 6 сентября 2016 года)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center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Территориальная избирательная</w:t>
            </w:r>
            <w:r w:rsidRPr="006A1539">
              <w:rPr>
                <w:sz w:val="22"/>
                <w:szCs w:val="22"/>
              </w:rPr>
              <w:br/>
              <w:t>комиссия Тужинского района</w:t>
            </w:r>
          </w:p>
        </w:tc>
      </w:tr>
      <w:tr w:rsidR="00584DF5" w:rsidRPr="006A1539" w:rsidTr="002C6242">
        <w:trPr>
          <w:trHeight w:val="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Передача первого экземпляра списка участников референдума в соответствующую участковую комиссию (п. 9 ст. 11 186-ЗО)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Не позднее, чем за 10 дней до дня голосования (не позднее 7 сентября 2016 года)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center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Территориальная избирательная</w:t>
            </w:r>
            <w:r w:rsidRPr="006A1539">
              <w:rPr>
                <w:sz w:val="22"/>
                <w:szCs w:val="22"/>
              </w:rPr>
              <w:br/>
              <w:t>комиссия Тужинского района</w:t>
            </w:r>
          </w:p>
        </w:tc>
      </w:tr>
      <w:tr w:rsidR="00584DF5" w:rsidRPr="006A1539" w:rsidTr="002C6242">
        <w:trPr>
          <w:trHeight w:val="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Представление списка участников референдума для ознакомления участников референдума и дополнительного уточнения (п. 12 ст. 11 186-ЗО)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За 10 дней до дня голосования (не позднее 7 сентября 2016 года)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center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Участковые комиссии</w:t>
            </w:r>
          </w:p>
        </w:tc>
      </w:tr>
      <w:tr w:rsidR="00584DF5" w:rsidRPr="006A1539" w:rsidTr="002C6242">
        <w:trPr>
          <w:trHeight w:val="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Направление участникам референдума приглашений для ознакомления и дополнительного уточнения списков участников референдума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Не позднее 7 сентября 2016 года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center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Участковые комиссии</w:t>
            </w:r>
          </w:p>
        </w:tc>
      </w:tr>
      <w:tr w:rsidR="00584DF5" w:rsidRPr="006A1539" w:rsidTr="002C6242">
        <w:trPr>
          <w:trHeight w:val="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Уточнение списка участников референдума (п. 11 ст. 11 186-ЗО)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После получения списка участникам референдума из территориальной комиссии и до окончания времени голосования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center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Участковые комиссии</w:t>
            </w:r>
          </w:p>
        </w:tc>
      </w:tr>
      <w:tr w:rsidR="00584DF5" w:rsidRPr="006A1539" w:rsidTr="002C6242">
        <w:trPr>
          <w:trHeight w:val="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Подписание выверенного и уточненного списка участников референдума и заверение печатью участковой комиссии (п. 11 ст. 11 186-ЗО)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Не позднее дня, предшествующего дню голосования (не позднее 17 сентября 2014 года)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center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Председатели и секретари участковых комиссий</w:t>
            </w:r>
          </w:p>
        </w:tc>
      </w:tr>
      <w:tr w:rsidR="00584DF5" w:rsidRPr="006A1539" w:rsidTr="002C6242">
        <w:trPr>
          <w:trHeight w:val="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Оформление (брошюрование) отдельных книг списка участников референдума (в случае разделения списка на отдельные книги) (п. 10 ст. 11 186-ЗО)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После подписания списка избирателей, но не позднее дня, предшествующего дню голосования (не позднее 17 сентября 2016 года)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center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Председатели участковых комиссий</w:t>
            </w:r>
          </w:p>
        </w:tc>
      </w:tr>
      <w:tr w:rsidR="00584DF5" w:rsidRPr="006A1539" w:rsidTr="002C6242">
        <w:trPr>
          <w:trHeight w:val="68"/>
        </w:trPr>
        <w:tc>
          <w:tcPr>
            <w:tcW w:w="10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pStyle w:val="2"/>
              <w:spacing w:before="60" w:after="60"/>
              <w:ind w:left="-108" w:right="-108" w:firstLine="0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УЧАСТКОВЫЕ КОМИССИИ РЕФЕРЕНДУМА</w:t>
            </w:r>
          </w:p>
        </w:tc>
      </w:tr>
      <w:tr w:rsidR="00584DF5" w:rsidRPr="006A1539" w:rsidTr="002C6242">
        <w:trPr>
          <w:trHeight w:val="133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 xml:space="preserve">Формирование участковых </w:t>
            </w:r>
            <w:r w:rsidRPr="006A1539">
              <w:rPr>
                <w:color w:val="000000"/>
                <w:sz w:val="22"/>
                <w:szCs w:val="22"/>
              </w:rPr>
              <w:t>комиссий (п. 2 ст. 13 186-ЗО, п. 1 ст. 27 67-ФЗ)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Участковые комиссии сформированы соответствующим постановлением территориальной комиссии на 5-летний срок полномочий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Территориальная избирательная комиссия Тужинского района</w:t>
            </w:r>
          </w:p>
        </w:tc>
      </w:tr>
      <w:tr w:rsidR="00584DF5" w:rsidRPr="006A1539" w:rsidTr="002C6242">
        <w:trPr>
          <w:trHeight w:val="65"/>
        </w:trPr>
        <w:tc>
          <w:tcPr>
            <w:tcW w:w="10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DF5" w:rsidRPr="006A1539" w:rsidRDefault="00584DF5" w:rsidP="002C6242">
            <w:pPr>
              <w:pStyle w:val="4"/>
              <w:spacing w:before="60" w:after="60"/>
              <w:ind w:left="-108" w:right="-108" w:firstLine="0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lastRenderedPageBreak/>
              <w:t>ИНФОРМИРОВАНИЕ УЧАСТНИКОВ РЕФЕРЕНДУМА И АГИТАЦИЯ</w:t>
            </w:r>
          </w:p>
        </w:tc>
      </w:tr>
      <w:tr w:rsidR="00584DF5" w:rsidRPr="006A1539" w:rsidTr="002C6242">
        <w:trPr>
          <w:trHeight w:val="18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86"/>
              <w:jc w:val="both"/>
              <w:rPr>
                <w:sz w:val="22"/>
                <w:szCs w:val="22"/>
              </w:rPr>
            </w:pPr>
            <w:r w:rsidRPr="006A1539">
              <w:rPr>
                <w:rStyle w:val="a4"/>
                <w:sz w:val="22"/>
                <w:szCs w:val="22"/>
              </w:rPr>
              <w:t xml:space="preserve">Агитация на каналах организаций телерадиовещания и в периодических печатных </w:t>
            </w:r>
            <w:r w:rsidRPr="006A1539">
              <w:rPr>
                <w:rStyle w:val="a4"/>
                <w:color w:val="000000"/>
                <w:sz w:val="22"/>
                <w:szCs w:val="22"/>
              </w:rPr>
              <w:t xml:space="preserve">изданиях </w:t>
            </w:r>
            <w:r w:rsidRPr="006A1539">
              <w:rPr>
                <w:color w:val="000000"/>
                <w:sz w:val="22"/>
                <w:szCs w:val="22"/>
              </w:rPr>
              <w:t>(п. 2 ст. 22 186-3О)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Начинается за 28 дней до дня голосования и прекращается в 00 часов за одни сутки до дня голосования (20 августа 2016 года до но</w:t>
            </w:r>
            <w:r>
              <w:rPr>
                <w:sz w:val="22"/>
                <w:szCs w:val="22"/>
              </w:rPr>
              <w:t>ля часов 17 сентября 2016 года)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Граждане Российской Федерации, органы местного самоуправления, организации телерадиовещания и периодические печатные издания</w:t>
            </w:r>
          </w:p>
        </w:tc>
      </w:tr>
      <w:tr w:rsidR="00584DF5" w:rsidRPr="006A1539" w:rsidTr="002C6242">
        <w:trPr>
          <w:trHeight w:val="10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86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Выделение специальных мест для размещения печатных агитационных материалов на территории каждого участка референдума (п. 7 ст. 54 67-ФЗ)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Не позднее, чем за 30 дней до дня голосования - не позднее 18 августа 2016 года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Администрации городского, сельских поселений по предложению территориальной избирательной комиссии Тужинского района</w:t>
            </w:r>
          </w:p>
        </w:tc>
      </w:tr>
      <w:tr w:rsidR="00584DF5" w:rsidRPr="006A1539" w:rsidTr="002C6242">
        <w:trPr>
          <w:trHeight w:val="65"/>
        </w:trPr>
        <w:tc>
          <w:tcPr>
            <w:tcW w:w="10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pStyle w:val="2"/>
              <w:spacing w:before="60" w:after="60"/>
              <w:ind w:left="-108" w:right="-108" w:firstLine="0"/>
              <w:rPr>
                <w:sz w:val="22"/>
                <w:szCs w:val="22"/>
              </w:rPr>
            </w:pPr>
            <w:r w:rsidRPr="006A1539">
              <w:rPr>
                <w:color w:val="000000"/>
                <w:sz w:val="22"/>
                <w:szCs w:val="22"/>
              </w:rPr>
              <w:t>ФИНАНСИРОВАНИЕ РЕФЕРЕНДУМА</w:t>
            </w:r>
          </w:p>
        </w:tc>
      </w:tr>
      <w:tr w:rsidR="00584DF5" w:rsidRPr="006A1539" w:rsidTr="002C6242">
        <w:trPr>
          <w:trHeight w:val="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86"/>
              <w:jc w:val="both"/>
              <w:rPr>
                <w:sz w:val="22"/>
                <w:szCs w:val="22"/>
              </w:rPr>
            </w:pPr>
            <w:r w:rsidRPr="006A1539">
              <w:rPr>
                <w:color w:val="000000"/>
                <w:sz w:val="22"/>
                <w:szCs w:val="22"/>
              </w:rPr>
              <w:t>Перечисление на счет избирательной комиссии муниципального образования денежных средств на подготовку и проведение референдума (п. 1 ст. 23 186-ЗО, п. 2 ст. 57 67-ФЗ)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После официального опубликования решения о назначении референдума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 xml:space="preserve">Главы администраций </w:t>
            </w:r>
            <w:proofErr w:type="gramStart"/>
            <w:r w:rsidRPr="006A1539">
              <w:rPr>
                <w:sz w:val="22"/>
                <w:szCs w:val="22"/>
              </w:rPr>
              <w:t>городского</w:t>
            </w:r>
            <w:proofErr w:type="gramEnd"/>
            <w:r w:rsidRPr="006A1539">
              <w:rPr>
                <w:sz w:val="22"/>
                <w:szCs w:val="22"/>
              </w:rPr>
              <w:t>, сельских поселений</w:t>
            </w:r>
          </w:p>
        </w:tc>
      </w:tr>
      <w:tr w:rsidR="00584DF5" w:rsidRPr="006A1539" w:rsidTr="002C6242">
        <w:trPr>
          <w:trHeight w:val="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86"/>
              <w:jc w:val="both"/>
              <w:rPr>
                <w:sz w:val="22"/>
                <w:szCs w:val="22"/>
              </w:rPr>
            </w:pPr>
            <w:r w:rsidRPr="006A1539">
              <w:rPr>
                <w:color w:val="000000"/>
                <w:sz w:val="22"/>
                <w:szCs w:val="22"/>
              </w:rPr>
              <w:t>Представление отчета о поступлении и расходовании средств бюджета, выделенных на подготовку и проведение голосования</w:t>
            </w:r>
            <w:r w:rsidRPr="006A1539">
              <w:rPr>
                <w:rStyle w:val="a3"/>
                <w:color w:val="000000"/>
                <w:sz w:val="22"/>
                <w:szCs w:val="22"/>
              </w:rPr>
              <w:footnoteReference w:id="4"/>
            </w:r>
            <w:r w:rsidRPr="006A153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Не позднее чем через 10 дней после официального опубликования результатов голосования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Участковые комиссии референдума</w:t>
            </w:r>
          </w:p>
        </w:tc>
      </w:tr>
      <w:tr w:rsidR="00584DF5" w:rsidRPr="006A1539" w:rsidTr="002C6242">
        <w:trPr>
          <w:trHeight w:val="4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86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Предоставление финансового отчета представительному органу муниципального образования о поступлении и расходовании средств, выделенных на подготовку и проведение референдума (п. 7 ст. 23 186-ЗО)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pStyle w:val="BodyText22"/>
              <w:overflowPunct/>
              <w:autoSpaceDE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Не позднее 3 месяцев со дня официального опубликования результатов референдума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Территориальная избирательная комиссия Тужинского района</w:t>
            </w:r>
          </w:p>
        </w:tc>
      </w:tr>
      <w:tr w:rsidR="00584DF5" w:rsidRPr="006A1539" w:rsidTr="002C6242">
        <w:trPr>
          <w:trHeight w:val="244"/>
        </w:trPr>
        <w:tc>
          <w:tcPr>
            <w:tcW w:w="10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pStyle w:val="8"/>
              <w:ind w:left="-108" w:right="-108" w:firstLine="0"/>
              <w:rPr>
                <w:sz w:val="22"/>
                <w:szCs w:val="22"/>
              </w:rPr>
            </w:pPr>
            <w:r w:rsidRPr="006A1539">
              <w:rPr>
                <w:color w:val="auto"/>
                <w:sz w:val="22"/>
                <w:szCs w:val="22"/>
              </w:rPr>
              <w:t>ГОЛОСОВАНИЕ И ОПРЕДЕЛЕНИЕ РЕЗУЛЬТАТОВ РЕФЕРЕНДУМА</w:t>
            </w:r>
          </w:p>
        </w:tc>
      </w:tr>
      <w:tr w:rsidR="00584DF5" w:rsidRPr="006A1539" w:rsidTr="002C6242">
        <w:trPr>
          <w:trHeight w:val="4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pStyle w:val="BodyText22"/>
              <w:overflowPunct/>
              <w:autoSpaceDE/>
              <w:ind w:left="-86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Утверждение числа, формы, текста бюллетеня, п</w:t>
            </w:r>
            <w:r>
              <w:rPr>
                <w:sz w:val="22"/>
                <w:szCs w:val="22"/>
              </w:rPr>
              <w:t>орядка осуществления контроля изготовления</w:t>
            </w:r>
            <w:r w:rsidRPr="006A1539">
              <w:rPr>
                <w:sz w:val="22"/>
                <w:szCs w:val="22"/>
              </w:rPr>
              <w:t xml:space="preserve"> бюллетеней (п. 4 ст. 63 67-ФЗ)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Не позднее, чем за 20 дней до дня голосования - не позднее 28 августа 2016 года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Территориальная избирательная комиссия Тужинского района</w:t>
            </w:r>
          </w:p>
        </w:tc>
      </w:tr>
      <w:tr w:rsidR="00584DF5" w:rsidRPr="006A1539" w:rsidTr="002C6242">
        <w:trPr>
          <w:trHeight w:val="4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pStyle w:val="BodyText22"/>
              <w:overflowPunct/>
              <w:autoSpaceDE/>
              <w:ind w:left="-86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Принятие решения о времени и месте передачи бюллетеней от полиграфической организацией комиссии, разместившей заказ (п. 5 ст. 28 186-ЗО)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pStyle w:val="BodyText22"/>
              <w:overflowPunct/>
              <w:autoSpaceDE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Не позднее</w:t>
            </w:r>
            <w:r>
              <w:rPr>
                <w:sz w:val="22"/>
                <w:szCs w:val="22"/>
              </w:rPr>
              <w:t>,</w:t>
            </w:r>
            <w:r w:rsidRPr="006A1539">
              <w:rPr>
                <w:sz w:val="22"/>
                <w:szCs w:val="22"/>
              </w:rPr>
              <w:t xml:space="preserve"> чем за два дня до получения бюллетеней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Территориальная избирательная комиссия Тужинского района</w:t>
            </w:r>
          </w:p>
        </w:tc>
      </w:tr>
      <w:tr w:rsidR="00584DF5" w:rsidRPr="006A1539" w:rsidTr="002C6242">
        <w:trPr>
          <w:trHeight w:val="4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pStyle w:val="ConsPlusNormal"/>
              <w:widowControl/>
              <w:ind w:left="-86" w:firstLine="0"/>
              <w:jc w:val="both"/>
              <w:rPr>
                <w:sz w:val="22"/>
                <w:szCs w:val="22"/>
              </w:rPr>
            </w:pPr>
            <w:r w:rsidRPr="006A1539">
              <w:rPr>
                <w:rFonts w:ascii="Times New Roman" w:hAnsi="Times New Roman" w:cs="Times New Roman"/>
                <w:sz w:val="22"/>
                <w:szCs w:val="22"/>
              </w:rPr>
              <w:t>Передача бюллетеней в участковые комиссии (п.7 ст. 28 186-ЗО)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pStyle w:val="BodyText22"/>
              <w:overflowPunct/>
              <w:autoSpaceDE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Не позднее, чем за один день до дня голосования – (не позднее 16 сентября 2016 года), в том числе досрочного голосования: (не позднее 6 сентября 2016 года)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pStyle w:val="BodyText22"/>
              <w:overflowPunct/>
              <w:autoSpaceDE/>
              <w:ind w:left="-108" w:right="-108"/>
              <w:jc w:val="center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Территориальная избирательная комиссия Тужинского района</w:t>
            </w:r>
          </w:p>
        </w:tc>
      </w:tr>
      <w:tr w:rsidR="00584DF5" w:rsidRPr="006A1539" w:rsidTr="002C6242">
        <w:trPr>
          <w:trHeight w:val="4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86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Проведение досрочного голосования в помещении участковой комиссии (п. 1 ст. 29 186-ЗО)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За 10 дней до дня голосования (с 7 по 17 сентября 2016 года)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 xml:space="preserve">Участковые комиссии </w:t>
            </w:r>
          </w:p>
        </w:tc>
      </w:tr>
      <w:tr w:rsidR="00584DF5" w:rsidRPr="006A1539" w:rsidTr="002C6242">
        <w:trPr>
          <w:trHeight w:val="4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pStyle w:val="ConsNormal"/>
              <w:widowControl/>
              <w:spacing w:line="294" w:lineRule="exact"/>
              <w:ind w:left="-57" w:right="-57" w:firstLine="0"/>
              <w:jc w:val="both"/>
              <w:rPr>
                <w:sz w:val="22"/>
                <w:szCs w:val="22"/>
              </w:rPr>
            </w:pPr>
            <w:r w:rsidRPr="006A1539">
              <w:rPr>
                <w:rFonts w:ascii="Times New Roman" w:hAnsi="Times New Roman" w:cs="Times New Roman"/>
                <w:sz w:val="22"/>
                <w:szCs w:val="22"/>
              </w:rPr>
              <w:t xml:space="preserve">Оповещение избирателей о времени и месте голосования через средства </w:t>
            </w:r>
            <w:r w:rsidRPr="006A15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массовой информации или иным способом (п. 2 ст. 64 67-ФЗ)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lastRenderedPageBreak/>
              <w:t xml:space="preserve">Не позднее, чем за 10 дней до дня голосования (не позднее 7 </w:t>
            </w:r>
            <w:r w:rsidRPr="006A1539">
              <w:rPr>
                <w:sz w:val="22"/>
                <w:szCs w:val="22"/>
              </w:rPr>
              <w:lastRenderedPageBreak/>
              <w:t>сентября 2016 года)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spacing w:line="294" w:lineRule="exact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lastRenderedPageBreak/>
              <w:t xml:space="preserve">Территориальная избирательная комиссия </w:t>
            </w:r>
            <w:r w:rsidRPr="006A1539">
              <w:rPr>
                <w:sz w:val="22"/>
                <w:szCs w:val="22"/>
              </w:rPr>
              <w:lastRenderedPageBreak/>
              <w:t>Тужинского района, участковые комиссии</w:t>
            </w:r>
          </w:p>
        </w:tc>
      </w:tr>
      <w:tr w:rsidR="00584DF5" w:rsidRPr="006A1539" w:rsidTr="002C6242">
        <w:trPr>
          <w:trHeight w:val="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86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Проведение голосования в день голосования на референдуме (п. 1 ст. 30 186-ЗО)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С 8-00 до 20-00 часов</w:t>
            </w:r>
            <w:r w:rsidRPr="006A1539">
              <w:rPr>
                <w:sz w:val="22"/>
                <w:szCs w:val="22"/>
              </w:rPr>
              <w:br/>
              <w:t>18 сентября 2016 года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Участковые комиссии</w:t>
            </w:r>
          </w:p>
        </w:tc>
      </w:tr>
      <w:tr w:rsidR="00584DF5" w:rsidRPr="006A1539" w:rsidTr="002C6242">
        <w:trPr>
          <w:trHeight w:val="6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86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Подсчет голосов на участках референдума и составление протоколов об итогах голосования (</w:t>
            </w:r>
            <w:r w:rsidRPr="006A1539">
              <w:rPr>
                <w:color w:val="000000"/>
                <w:sz w:val="22"/>
                <w:szCs w:val="22"/>
              </w:rPr>
              <w:t>ст. 33 186-ЗО)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После 20-00 часов без перерыва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Участковые комиссии</w:t>
            </w:r>
          </w:p>
        </w:tc>
      </w:tr>
      <w:tr w:rsidR="00584DF5" w:rsidRPr="006A1539" w:rsidTr="002C6242">
        <w:trPr>
          <w:trHeight w:val="4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86"/>
              <w:jc w:val="both"/>
              <w:rPr>
                <w:color w:val="000000"/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Определение результатов референдума (ст. 34, 35 186-ЗО)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jc w:val="both"/>
              <w:rPr>
                <w:sz w:val="22"/>
                <w:szCs w:val="22"/>
              </w:rPr>
            </w:pPr>
            <w:r w:rsidRPr="006A1539">
              <w:rPr>
                <w:color w:val="000000"/>
                <w:sz w:val="22"/>
                <w:szCs w:val="22"/>
              </w:rPr>
              <w:t>После предварительной проверки правильности составления протоколов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Территориальная избирательная комиссия Тужинского района</w:t>
            </w:r>
          </w:p>
        </w:tc>
      </w:tr>
      <w:tr w:rsidR="00584DF5" w:rsidRPr="006A1539" w:rsidTr="002C6242">
        <w:trPr>
          <w:trHeight w:val="4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86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 xml:space="preserve">Направление общих данных о результатах голосования в средства массовой </w:t>
            </w:r>
            <w:r w:rsidRPr="006A1539">
              <w:rPr>
                <w:color w:val="000000"/>
                <w:sz w:val="22"/>
                <w:szCs w:val="22"/>
              </w:rPr>
              <w:t>информации (п. 2 ст. 36 186-ЗО)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В течение одних суток после определения результатов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Территориальная избирательная комиссия Тужинского района</w:t>
            </w:r>
          </w:p>
        </w:tc>
      </w:tr>
      <w:tr w:rsidR="00584DF5" w:rsidRPr="006A1539" w:rsidTr="002C6242">
        <w:trPr>
          <w:trHeight w:val="9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86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 xml:space="preserve">Официальное опубликование результатов референдума, а также данных о числе голосов участников референдума, поданных по позициям «Да» и «Нет» (п. 3 ст. 36 186-ЗО)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Не позднее чем через один месяц со дня голосования (не позднее 18 октября 2016 года)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Территориальная избирательная комиссия Тужинского района, средства массовой информации</w:t>
            </w:r>
          </w:p>
        </w:tc>
      </w:tr>
      <w:tr w:rsidR="00584DF5" w:rsidRPr="006A1539" w:rsidTr="002C6242">
        <w:trPr>
          <w:trHeight w:val="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86"/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Официальное опубликование полных данных о результатах референдума (п. 3 ст. 36 186-ЗО)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В течение двух месяцев со дня голосования (не позднее 16 ноября 2016 года)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Территориальная избирательная комиссия Тужинского района</w:t>
            </w:r>
          </w:p>
        </w:tc>
      </w:tr>
      <w:tr w:rsidR="00584DF5" w:rsidRPr="006A1539" w:rsidTr="002C6242">
        <w:trPr>
          <w:trHeight w:val="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pStyle w:val="BodyText22"/>
              <w:overflowPunct/>
              <w:autoSpaceDE/>
              <w:ind w:left="-86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Представление в уполномоченный Правительством области орган исполнительной власти решения, принятого на местном референдуме и оформленного в виде правового акта (п. 5 ст. 73 67-ФЗ, ч. 1 ст. 43.1 131-ФЗ, ч. 4 ст. 2 306-ЗО</w:t>
            </w:r>
            <w:r w:rsidRPr="006A1539">
              <w:rPr>
                <w:rStyle w:val="a3"/>
                <w:sz w:val="22"/>
                <w:szCs w:val="22"/>
              </w:rPr>
              <w:footnoteReference w:id="5"/>
            </w:r>
            <w:r w:rsidRPr="006A153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 xml:space="preserve">В течение 30 рабочих дней </w:t>
            </w:r>
            <w:proofErr w:type="gramStart"/>
            <w:r w:rsidRPr="006A1539">
              <w:rPr>
                <w:sz w:val="22"/>
                <w:szCs w:val="22"/>
              </w:rPr>
              <w:t>с даты принятия</w:t>
            </w:r>
            <w:proofErr w:type="gramEnd"/>
            <w:r w:rsidRPr="006A1539">
              <w:rPr>
                <w:sz w:val="22"/>
                <w:szCs w:val="22"/>
              </w:rPr>
              <w:t xml:space="preserve"> муниципального правового акта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 xml:space="preserve">Думы </w:t>
            </w:r>
            <w:proofErr w:type="gramStart"/>
            <w:r w:rsidRPr="006A1539">
              <w:rPr>
                <w:sz w:val="22"/>
                <w:szCs w:val="22"/>
              </w:rPr>
              <w:t>городского</w:t>
            </w:r>
            <w:proofErr w:type="gramEnd"/>
            <w:r w:rsidRPr="006A1539">
              <w:rPr>
                <w:sz w:val="22"/>
                <w:szCs w:val="22"/>
              </w:rPr>
              <w:t>, сельских поселений</w:t>
            </w:r>
          </w:p>
        </w:tc>
      </w:tr>
      <w:tr w:rsidR="00584DF5" w:rsidRPr="006A1539" w:rsidTr="002C6242">
        <w:trPr>
          <w:trHeight w:val="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numPr>
                <w:ilvl w:val="0"/>
                <w:numId w:val="2"/>
              </w:numPr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pStyle w:val="BodyText22"/>
              <w:overflowPunct/>
              <w:autoSpaceDE/>
              <w:ind w:left="-86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Представление сведений об официальном опубликовании решения референдума (</w:t>
            </w:r>
            <w:proofErr w:type="gramStart"/>
            <w:r w:rsidRPr="006A1539">
              <w:rPr>
                <w:sz w:val="22"/>
                <w:szCs w:val="22"/>
              </w:rPr>
              <w:t>ч</w:t>
            </w:r>
            <w:proofErr w:type="gramEnd"/>
            <w:r w:rsidRPr="006A1539">
              <w:rPr>
                <w:sz w:val="22"/>
                <w:szCs w:val="22"/>
              </w:rPr>
              <w:t>. 4 ст. 2 306-ЗО)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jc w:val="both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>В те</w:t>
            </w:r>
            <w:r>
              <w:rPr>
                <w:sz w:val="22"/>
                <w:szCs w:val="22"/>
              </w:rPr>
              <w:t xml:space="preserve">чение 15 рабочих дней </w:t>
            </w:r>
            <w:proofErr w:type="gramStart"/>
            <w:r>
              <w:rPr>
                <w:sz w:val="22"/>
                <w:szCs w:val="22"/>
              </w:rPr>
              <w:t xml:space="preserve">с </w:t>
            </w:r>
            <w:r w:rsidRPr="006A1539">
              <w:rPr>
                <w:sz w:val="22"/>
                <w:szCs w:val="22"/>
              </w:rPr>
              <w:t>даты</w:t>
            </w:r>
            <w:proofErr w:type="gramEnd"/>
            <w:r w:rsidRPr="006A1539">
              <w:rPr>
                <w:sz w:val="22"/>
                <w:szCs w:val="22"/>
              </w:rPr>
              <w:t xml:space="preserve"> официального опубликования муниципального правового акта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DF5" w:rsidRPr="006A1539" w:rsidRDefault="00584DF5" w:rsidP="002C624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1539">
              <w:rPr>
                <w:sz w:val="22"/>
                <w:szCs w:val="22"/>
              </w:rPr>
              <w:t xml:space="preserve">Думы </w:t>
            </w:r>
            <w:proofErr w:type="gramStart"/>
            <w:r w:rsidRPr="006A1539">
              <w:rPr>
                <w:sz w:val="22"/>
                <w:szCs w:val="22"/>
              </w:rPr>
              <w:t>городского</w:t>
            </w:r>
            <w:proofErr w:type="gramEnd"/>
            <w:r w:rsidRPr="006A1539">
              <w:rPr>
                <w:sz w:val="22"/>
                <w:szCs w:val="22"/>
              </w:rPr>
              <w:t>, сельских поселений</w:t>
            </w:r>
          </w:p>
        </w:tc>
      </w:tr>
    </w:tbl>
    <w:p w:rsidR="00584DF5" w:rsidRPr="006A1539" w:rsidRDefault="00584DF5" w:rsidP="00584DF5">
      <w:pPr>
        <w:rPr>
          <w:sz w:val="22"/>
          <w:szCs w:val="22"/>
        </w:rPr>
      </w:pPr>
    </w:p>
    <w:p w:rsidR="00584DF5" w:rsidRPr="006A1539" w:rsidRDefault="00584DF5" w:rsidP="00584DF5">
      <w:pPr>
        <w:pStyle w:val="a5"/>
        <w:tabs>
          <w:tab w:val="clear" w:pos="4677"/>
          <w:tab w:val="clear" w:pos="9355"/>
        </w:tabs>
        <w:rPr>
          <w:sz w:val="22"/>
          <w:szCs w:val="22"/>
        </w:rPr>
      </w:pPr>
    </w:p>
    <w:p w:rsidR="00584DF5" w:rsidRPr="006A1539" w:rsidRDefault="00584DF5" w:rsidP="00584DF5">
      <w:pPr>
        <w:rPr>
          <w:sz w:val="22"/>
          <w:szCs w:val="22"/>
        </w:rPr>
      </w:pPr>
    </w:p>
    <w:p w:rsidR="00584DF5" w:rsidRPr="006A1539" w:rsidRDefault="00584DF5" w:rsidP="00584DF5">
      <w:pPr>
        <w:pStyle w:val="1"/>
        <w:spacing w:line="300" w:lineRule="exact"/>
        <w:rPr>
          <w:sz w:val="22"/>
          <w:szCs w:val="22"/>
        </w:rPr>
      </w:pPr>
    </w:p>
    <w:p w:rsidR="00584DF5" w:rsidRPr="006A1539" w:rsidRDefault="00584DF5" w:rsidP="00584DF5">
      <w:pPr>
        <w:pStyle w:val="a5"/>
        <w:tabs>
          <w:tab w:val="clear" w:pos="4677"/>
          <w:tab w:val="clear" w:pos="9355"/>
        </w:tabs>
        <w:rPr>
          <w:sz w:val="22"/>
          <w:szCs w:val="22"/>
        </w:rPr>
      </w:pPr>
    </w:p>
    <w:p w:rsidR="00584DF5" w:rsidRPr="006A1539" w:rsidRDefault="00584DF5" w:rsidP="00584DF5">
      <w:pPr>
        <w:rPr>
          <w:sz w:val="22"/>
          <w:szCs w:val="22"/>
        </w:rPr>
      </w:pPr>
    </w:p>
    <w:p w:rsidR="00C52709" w:rsidRDefault="00C52709"/>
    <w:sectPr w:rsidR="00C52709">
      <w:pgSz w:w="11906" w:h="16838"/>
      <w:pgMar w:top="1191" w:right="948" w:bottom="357" w:left="162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4E" w:rsidRDefault="0019764E" w:rsidP="00584DF5">
      <w:r>
        <w:separator/>
      </w:r>
    </w:p>
  </w:endnote>
  <w:endnote w:type="continuationSeparator" w:id="0">
    <w:p w:rsidR="0019764E" w:rsidRDefault="0019764E" w:rsidP="00584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4E" w:rsidRDefault="0019764E" w:rsidP="00584DF5">
      <w:r>
        <w:separator/>
      </w:r>
    </w:p>
  </w:footnote>
  <w:footnote w:type="continuationSeparator" w:id="0">
    <w:p w:rsidR="0019764E" w:rsidRDefault="0019764E" w:rsidP="00584DF5">
      <w:r>
        <w:continuationSeparator/>
      </w:r>
    </w:p>
  </w:footnote>
  <w:footnote w:id="1">
    <w:p w:rsidR="00584DF5" w:rsidRDefault="00584DF5" w:rsidP="00584DF5">
      <w:pPr>
        <w:pStyle w:val="ConsPlusTitle"/>
        <w:widowControl/>
        <w:jc w:val="both"/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 w:cs="Times New Roman"/>
          <w:b w:val="0"/>
          <w:bCs w:val="0"/>
          <w:sz w:val="20"/>
        </w:rPr>
        <w:tab/>
        <w:t>131-ФЗ - Федеральный закон от 06.10.2003 N 131-ФЗ «Об общих принципах организации местного самоуправления в Российской Федерации» (ред. от 27.05.2014)</w:t>
      </w:r>
    </w:p>
  </w:footnote>
  <w:footnote w:id="2">
    <w:p w:rsidR="00584DF5" w:rsidRDefault="00584DF5" w:rsidP="00584DF5">
      <w:pPr>
        <w:pStyle w:val="a7"/>
        <w:jc w:val="both"/>
      </w:pPr>
      <w:r>
        <w:rPr>
          <w:rStyle w:val="a3"/>
        </w:rPr>
        <w:footnoteRef/>
      </w:r>
      <w:r>
        <w:tab/>
        <w:t xml:space="preserve"> 186-ЗО - Закон Кировской области «О референдуме Кировской области и местном референдуме Кировской области» от 29 июля 2003 года N 186-ЗО (в ред. от 26.06.2014)</w:t>
      </w:r>
    </w:p>
  </w:footnote>
  <w:footnote w:id="3">
    <w:p w:rsidR="00584DF5" w:rsidRDefault="00584DF5" w:rsidP="00584DF5">
      <w:pPr>
        <w:pStyle w:val="ConsPlusNormal"/>
        <w:widowControl/>
        <w:ind w:firstLine="0"/>
        <w:jc w:val="both"/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ab/>
        <w:t xml:space="preserve"> 67-ФЗ - Федеральный закон от 12.06.2002 N 67-ФЗ «Об основных гарантиях избирательных прав и права на участие в референдуме граждан Российской Федерации» (ред. от 04.06.2014)</w:t>
      </w:r>
    </w:p>
  </w:footnote>
  <w:footnote w:id="4">
    <w:p w:rsidR="00584DF5" w:rsidRDefault="00584DF5" w:rsidP="00584DF5">
      <w:pPr>
        <w:pStyle w:val="a7"/>
        <w:jc w:val="both"/>
      </w:pPr>
      <w:r>
        <w:rPr>
          <w:rStyle w:val="a3"/>
        </w:rPr>
        <w:footnoteRef/>
      </w:r>
      <w:r>
        <w:tab/>
        <w:t xml:space="preserve"> Инструкция о порядке открытия и ведения счетов, учета, отчетности и перечисления денежных средств, выделенных Избирательной комиссии Кировской области, другим избирательным комиссиям, комиссиям референдума (утверждена постановлением Избирательной комиссии Кировской области от 02.02.2012 № 35/240)</w:t>
      </w:r>
    </w:p>
  </w:footnote>
  <w:footnote w:id="5">
    <w:p w:rsidR="00584DF5" w:rsidRDefault="00584DF5" w:rsidP="00584DF5">
      <w:pPr>
        <w:pStyle w:val="a7"/>
        <w:jc w:val="both"/>
      </w:pPr>
      <w:r>
        <w:rPr>
          <w:rStyle w:val="a3"/>
        </w:rPr>
        <w:footnoteRef/>
      </w:r>
      <w:r>
        <w:tab/>
        <w:t xml:space="preserve"> 306-ЗО – Закон Кировской области от 04.07.2013 № 306-ЗО «О порядке организации и ведения регистра муниципальных нормативных правовых актов Кировской области» (в ред. от 24.10.2013)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DF5"/>
    <w:rsid w:val="0019764E"/>
    <w:rsid w:val="00584DF5"/>
    <w:rsid w:val="00C5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84DF5"/>
    <w:pPr>
      <w:keepNext/>
      <w:widowControl w:val="0"/>
      <w:numPr>
        <w:numId w:val="1"/>
      </w:numPr>
      <w:ind w:left="0" w:right="-30" w:firstLine="0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2">
    <w:name w:val="heading 2"/>
    <w:basedOn w:val="a"/>
    <w:next w:val="a"/>
    <w:link w:val="20"/>
    <w:qFormat/>
    <w:rsid w:val="00584DF5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84DF5"/>
    <w:pPr>
      <w:keepNext/>
      <w:numPr>
        <w:ilvl w:val="3"/>
        <w:numId w:val="1"/>
      </w:numPr>
      <w:spacing w:before="120" w:after="120"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584DF5"/>
    <w:pPr>
      <w:keepNext/>
      <w:widowControl w:val="0"/>
      <w:numPr>
        <w:ilvl w:val="5"/>
        <w:numId w:val="1"/>
      </w:numPr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8">
    <w:name w:val="heading 8"/>
    <w:basedOn w:val="a"/>
    <w:next w:val="a"/>
    <w:link w:val="80"/>
    <w:qFormat/>
    <w:rsid w:val="00584DF5"/>
    <w:pPr>
      <w:keepNext/>
      <w:numPr>
        <w:ilvl w:val="7"/>
        <w:numId w:val="1"/>
      </w:numPr>
      <w:spacing w:before="120" w:after="120"/>
      <w:jc w:val="center"/>
      <w:outlineLvl w:val="7"/>
    </w:pPr>
    <w:rPr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F5"/>
    <w:rPr>
      <w:rFonts w:ascii="Arial" w:eastAsia="Times New Roman" w:hAnsi="Arial" w:cs="Arial"/>
      <w:b/>
      <w:bCs/>
      <w:color w:val="000000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584DF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584DF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84DF5"/>
    <w:rPr>
      <w:rFonts w:ascii="Arial" w:eastAsia="Times New Roman" w:hAnsi="Arial" w:cs="Arial"/>
      <w:b/>
      <w:bCs/>
      <w:color w:val="000000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584DF5"/>
    <w:rPr>
      <w:rFonts w:ascii="Times New Roman" w:eastAsia="Times New Roman" w:hAnsi="Times New Roman" w:cs="Times New Roman"/>
      <w:b/>
      <w:bCs/>
      <w:color w:val="FF0000"/>
      <w:sz w:val="24"/>
      <w:szCs w:val="24"/>
      <w:lang w:eastAsia="zh-CN"/>
    </w:rPr>
  </w:style>
  <w:style w:type="character" w:customStyle="1" w:styleId="a3">
    <w:name w:val="Символ сноски"/>
    <w:rsid w:val="00584DF5"/>
    <w:rPr>
      <w:vertAlign w:val="superscript"/>
    </w:rPr>
  </w:style>
  <w:style w:type="character" w:customStyle="1" w:styleId="a4">
    <w:name w:val="номер страницы"/>
    <w:basedOn w:val="a0"/>
    <w:rsid w:val="00584DF5"/>
  </w:style>
  <w:style w:type="paragraph" w:customStyle="1" w:styleId="BodyText22">
    <w:name w:val="Body Text 22"/>
    <w:basedOn w:val="a"/>
    <w:rsid w:val="00584DF5"/>
    <w:pPr>
      <w:overflowPunct w:val="0"/>
      <w:autoSpaceDE w:val="0"/>
      <w:jc w:val="both"/>
    </w:pPr>
  </w:style>
  <w:style w:type="paragraph" w:customStyle="1" w:styleId="21">
    <w:name w:val="Основной текст 21"/>
    <w:basedOn w:val="a"/>
    <w:rsid w:val="00584DF5"/>
    <w:pPr>
      <w:jc w:val="center"/>
    </w:pPr>
  </w:style>
  <w:style w:type="paragraph" w:customStyle="1" w:styleId="ConsPlusNormal">
    <w:name w:val="ConsPlusNormal"/>
    <w:rsid w:val="00584DF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rmal">
    <w:name w:val="ConsNormal"/>
    <w:rsid w:val="00584DF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584D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84D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584DF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7">
    <w:name w:val="footnote text"/>
    <w:basedOn w:val="a"/>
    <w:link w:val="a8"/>
    <w:rsid w:val="00584DF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84DF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1286</Words>
  <Characters>7333</Characters>
  <Application>Microsoft Office Word</Application>
  <DocSecurity>0</DocSecurity>
  <Lines>61</Lines>
  <Paragraphs>17</Paragraphs>
  <ScaleCrop>false</ScaleCrop>
  <Company>Krokoz™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2016-07-11T08:20:00Z</dcterms:created>
  <dcterms:modified xsi:type="dcterms:W3CDTF">2016-07-11T08:21:00Z</dcterms:modified>
</cp:coreProperties>
</file>